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89E4" w14:textId="77777777" w:rsidR="00BC3E7E" w:rsidRPr="00A30034" w:rsidRDefault="00BC3E7E" w:rsidP="00A300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0034">
        <w:rPr>
          <w:rFonts w:ascii="Times New Roman" w:hAnsi="Times New Roman" w:cs="Times New Roman"/>
          <w:b/>
          <w:bCs/>
          <w:sz w:val="24"/>
          <w:szCs w:val="24"/>
        </w:rPr>
        <w:t>ZATVOR U GOSPIĆU</w:t>
      </w:r>
    </w:p>
    <w:p w14:paraId="2619C3C0" w14:textId="77777777" w:rsidR="00BC3E7E" w:rsidRPr="00BC3E7E" w:rsidRDefault="00BC3E7E" w:rsidP="00A30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3236</w:t>
      </w:r>
    </w:p>
    <w:p w14:paraId="45776102" w14:textId="77777777" w:rsidR="00BC3E7E" w:rsidRDefault="00BC3E7E" w:rsidP="00A3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1A003EB" w14:textId="77777777" w:rsidR="00BC3E7E" w:rsidRDefault="00BC3E7E" w:rsidP="00AE34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B288B5" w14:textId="003E4BAD" w:rsidR="00656AEE" w:rsidRDefault="00F471E7" w:rsidP="00A300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</w:p>
    <w:p w14:paraId="22C120FD" w14:textId="7BCAED30" w:rsidR="00A30034" w:rsidRDefault="00A30034" w:rsidP="00A300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656A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24C">
        <w:rPr>
          <w:rFonts w:ascii="Times New Roman" w:hAnsi="Times New Roman" w:cs="Times New Roman"/>
          <w:b/>
          <w:sz w:val="24"/>
          <w:szCs w:val="24"/>
        </w:rPr>
        <w:t>IZMJEN</w:t>
      </w:r>
      <w:r w:rsidR="00567B82">
        <w:rPr>
          <w:rFonts w:ascii="Times New Roman" w:hAnsi="Times New Roman" w:cs="Times New Roman"/>
          <w:b/>
          <w:sz w:val="24"/>
          <w:szCs w:val="24"/>
        </w:rPr>
        <w:t>A</w:t>
      </w:r>
      <w:r w:rsidR="003B324C"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 w:rsidR="00567B82">
        <w:rPr>
          <w:rFonts w:ascii="Times New Roman" w:hAnsi="Times New Roman" w:cs="Times New Roman"/>
          <w:b/>
          <w:sz w:val="24"/>
          <w:szCs w:val="24"/>
        </w:rPr>
        <w:t>A FINANCIJSKOG PLANA ZA 2023. GODINU</w:t>
      </w:r>
    </w:p>
    <w:p w14:paraId="390096B5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25DBE" w14:textId="77777777" w:rsidR="00975BA7" w:rsidRDefault="00975BA7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32081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7332F6F0" w14:textId="0D966DAB" w:rsidR="00BC3E7E" w:rsidRDefault="00EB2D84" w:rsidP="00EB2D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969">
        <w:rPr>
          <w:rFonts w:ascii="Times New Roman" w:hAnsi="Times New Roman" w:cs="Times New Roman"/>
          <w:sz w:val="24"/>
          <w:szCs w:val="24"/>
        </w:rPr>
        <w:t>II</w:t>
      </w:r>
      <w:r w:rsidR="003B324C" w:rsidRPr="000A3969">
        <w:rPr>
          <w:rFonts w:ascii="Times New Roman" w:hAnsi="Times New Roman" w:cs="Times New Roman"/>
          <w:sz w:val="24"/>
          <w:szCs w:val="24"/>
        </w:rPr>
        <w:t>. Izmjena</w:t>
      </w:r>
      <w:r w:rsidR="00C32499" w:rsidRPr="000A3969">
        <w:rPr>
          <w:rFonts w:ascii="Times New Roman" w:hAnsi="Times New Roman" w:cs="Times New Roman"/>
          <w:sz w:val="24"/>
          <w:szCs w:val="24"/>
        </w:rPr>
        <w:t>ma</w:t>
      </w:r>
      <w:r w:rsidR="003B324C">
        <w:rPr>
          <w:rFonts w:ascii="Times New Roman" w:hAnsi="Times New Roman" w:cs="Times New Roman"/>
          <w:sz w:val="24"/>
          <w:szCs w:val="24"/>
        </w:rPr>
        <w:t xml:space="preserve"> i dopuna</w:t>
      </w:r>
      <w:r w:rsidR="00C32499">
        <w:rPr>
          <w:rFonts w:ascii="Times New Roman" w:hAnsi="Times New Roman" w:cs="Times New Roman"/>
          <w:sz w:val="24"/>
          <w:szCs w:val="24"/>
        </w:rPr>
        <w:t>ma</w:t>
      </w:r>
      <w:r w:rsidR="003B3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Financijskog plana</w:t>
      </w:r>
      <w:r w:rsidR="00BC3E7E">
        <w:rPr>
          <w:rFonts w:ascii="Times New Roman" w:hAnsi="Times New Roman" w:cs="Times New Roman"/>
          <w:sz w:val="24"/>
          <w:szCs w:val="24"/>
        </w:rPr>
        <w:t xml:space="preserve"> za 2023.</w:t>
      </w:r>
      <w:r w:rsidR="003B324C">
        <w:rPr>
          <w:rFonts w:ascii="Times New Roman" w:hAnsi="Times New Roman" w:cs="Times New Roman"/>
          <w:sz w:val="24"/>
          <w:szCs w:val="24"/>
        </w:rPr>
        <w:t xml:space="preserve"> </w:t>
      </w:r>
      <w:r w:rsidR="00BC3E7E">
        <w:rPr>
          <w:rFonts w:ascii="Times New Roman" w:hAnsi="Times New Roman" w:cs="Times New Roman"/>
          <w:sz w:val="24"/>
          <w:szCs w:val="24"/>
        </w:rPr>
        <w:t>godinu planira se ostvarivanje prihoda iz izvora 11 Državni proračun, izvora 31 Vlastiti prihodi</w:t>
      </w:r>
      <w:r w:rsidR="00C45880">
        <w:rPr>
          <w:rFonts w:ascii="Times New Roman" w:hAnsi="Times New Roman" w:cs="Times New Roman"/>
          <w:sz w:val="24"/>
          <w:szCs w:val="24"/>
        </w:rPr>
        <w:t xml:space="preserve">, izvora 41 </w:t>
      </w:r>
      <w:r w:rsidR="00656AEE">
        <w:rPr>
          <w:rFonts w:ascii="Times New Roman" w:hAnsi="Times New Roman" w:cs="Times New Roman"/>
          <w:sz w:val="24"/>
          <w:szCs w:val="24"/>
        </w:rPr>
        <w:t>P</w:t>
      </w:r>
      <w:r w:rsidR="00C45880">
        <w:rPr>
          <w:rFonts w:ascii="Times New Roman" w:hAnsi="Times New Roman" w:cs="Times New Roman"/>
          <w:sz w:val="24"/>
          <w:szCs w:val="24"/>
        </w:rPr>
        <w:t>rihodi od igara na sreću</w:t>
      </w:r>
      <w:r w:rsidR="00BC3E7E">
        <w:rPr>
          <w:rFonts w:ascii="Times New Roman" w:hAnsi="Times New Roman" w:cs="Times New Roman"/>
          <w:sz w:val="24"/>
          <w:szCs w:val="24"/>
        </w:rPr>
        <w:t xml:space="preserve"> te izvora 52 Ostale pomoći.</w:t>
      </w:r>
    </w:p>
    <w:p w14:paraId="23600C1E" w14:textId="7CE541A9" w:rsidR="00EB2D84" w:rsidRDefault="00C32499" w:rsidP="00AD17A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807">
        <w:rPr>
          <w:rFonts w:ascii="Times New Roman" w:hAnsi="Times New Roman" w:cs="Times New Roman"/>
          <w:b/>
          <w:bCs/>
          <w:sz w:val="24"/>
          <w:szCs w:val="24"/>
        </w:rPr>
        <w:t>Ukupni prihodi</w:t>
      </w:r>
      <w:r w:rsidRPr="00C32499">
        <w:rPr>
          <w:rFonts w:ascii="Times New Roman" w:hAnsi="Times New Roman" w:cs="Times New Roman"/>
          <w:sz w:val="24"/>
          <w:szCs w:val="24"/>
        </w:rPr>
        <w:t xml:space="preserve"> </w:t>
      </w:r>
      <w:r w:rsidR="00FE6D61">
        <w:rPr>
          <w:rFonts w:ascii="Times New Roman" w:hAnsi="Times New Roman" w:cs="Times New Roman"/>
          <w:sz w:val="24"/>
          <w:szCs w:val="24"/>
        </w:rPr>
        <w:t xml:space="preserve">ovim </w:t>
      </w:r>
      <w:r w:rsidRPr="00C32499">
        <w:rPr>
          <w:rFonts w:ascii="Times New Roman" w:hAnsi="Times New Roman" w:cs="Times New Roman"/>
          <w:sz w:val="24"/>
          <w:szCs w:val="24"/>
        </w:rPr>
        <w:t xml:space="preserve">II. Izmjenama i dopunama </w:t>
      </w:r>
      <w:r w:rsidR="00FE6D61">
        <w:rPr>
          <w:rFonts w:ascii="Times New Roman" w:hAnsi="Times New Roman" w:cs="Times New Roman"/>
          <w:sz w:val="24"/>
          <w:szCs w:val="24"/>
        </w:rPr>
        <w:t>Financijskog plana</w:t>
      </w:r>
      <w:r w:rsidRPr="00C32499">
        <w:rPr>
          <w:rFonts w:ascii="Times New Roman" w:hAnsi="Times New Roman" w:cs="Times New Roman"/>
          <w:sz w:val="24"/>
          <w:szCs w:val="24"/>
        </w:rPr>
        <w:t xml:space="preserve"> za 2023. godinu </w:t>
      </w: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AD17AE">
        <w:rPr>
          <w:rFonts w:ascii="Times New Roman" w:hAnsi="Times New Roman" w:cs="Times New Roman"/>
          <w:sz w:val="24"/>
          <w:szCs w:val="24"/>
        </w:rPr>
        <w:t xml:space="preserve">3.638.411 EUR  te su za 12,31 % veći u odnosu na </w:t>
      </w:r>
      <w:r w:rsidR="00FE6D61">
        <w:rPr>
          <w:rFonts w:ascii="Times New Roman" w:hAnsi="Times New Roman" w:cs="Times New Roman"/>
          <w:sz w:val="24"/>
          <w:szCs w:val="24"/>
        </w:rPr>
        <w:t>I. Izmjene i dopune Financijskog plana za 2023. godinu.</w:t>
      </w:r>
    </w:p>
    <w:p w14:paraId="0214E835" w14:textId="274AFF36" w:rsidR="00CB35B1" w:rsidRPr="00CB35B1" w:rsidRDefault="00CB35B1" w:rsidP="00CB35B1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5B1">
        <w:rPr>
          <w:rFonts w:ascii="Times New Roman" w:hAnsi="Times New Roman" w:cs="Times New Roman"/>
          <w:b/>
          <w:bCs/>
          <w:sz w:val="24"/>
          <w:szCs w:val="24"/>
        </w:rPr>
        <w:t>Prihodi od poreza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969">
        <w:rPr>
          <w:rFonts w:ascii="Times New Roman" w:hAnsi="Times New Roman" w:cs="Times New Roman"/>
          <w:sz w:val="24"/>
          <w:szCs w:val="24"/>
        </w:rPr>
        <w:t xml:space="preserve">planirani su iznosu od </w:t>
      </w:r>
      <w:r>
        <w:rPr>
          <w:rFonts w:ascii="Times New Roman" w:hAnsi="Times New Roman" w:cs="Times New Roman"/>
          <w:sz w:val="24"/>
          <w:szCs w:val="24"/>
        </w:rPr>
        <w:t>35.000 EUR</w:t>
      </w:r>
      <w:r w:rsidR="00E86B31">
        <w:rPr>
          <w:rFonts w:ascii="Times New Roman" w:hAnsi="Times New Roman" w:cs="Times New Roman"/>
          <w:sz w:val="24"/>
          <w:szCs w:val="24"/>
        </w:rPr>
        <w:t>,</w:t>
      </w:r>
      <w:r w:rsidR="00B221C5">
        <w:rPr>
          <w:rFonts w:ascii="Times New Roman" w:hAnsi="Times New Roman" w:cs="Times New Roman"/>
          <w:sz w:val="24"/>
          <w:szCs w:val="24"/>
        </w:rPr>
        <w:t xml:space="preserve"> a odnose se na prihod iz proračuna od naknada za priređivanje igara na sreću za financiranje projekta „ U svijetu pčela“ i „Život s pčelama“ koji provodi udruga civilnog društva HUP Pčelinjak u Zatvoru u Gospiću prema ugovoru sa Ministarstvom pravosuđa.</w:t>
      </w:r>
    </w:p>
    <w:p w14:paraId="30383E88" w14:textId="4191F533" w:rsidR="00B221C5" w:rsidRDefault="00B221C5" w:rsidP="008236E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1C5">
        <w:rPr>
          <w:rFonts w:ascii="Times New Roman" w:hAnsi="Times New Roman" w:cs="Times New Roman"/>
          <w:b/>
          <w:sz w:val="24"/>
          <w:szCs w:val="24"/>
        </w:rPr>
        <w:t xml:space="preserve">Pomoći iz inozemstva i od subjekata unutar općeg proračuna </w:t>
      </w:r>
      <w:r w:rsidR="003C5B69" w:rsidRPr="00B221C5">
        <w:rPr>
          <w:rFonts w:ascii="Times New Roman" w:hAnsi="Times New Roman" w:cs="Times New Roman"/>
          <w:sz w:val="24"/>
          <w:szCs w:val="24"/>
        </w:rPr>
        <w:t xml:space="preserve">planirani su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21C5">
        <w:rPr>
          <w:rFonts w:ascii="Times New Roman" w:hAnsi="Times New Roman" w:cs="Times New Roman"/>
          <w:sz w:val="24"/>
          <w:szCs w:val="24"/>
        </w:rPr>
        <w:t xml:space="preserve"> </w:t>
      </w:r>
      <w:r w:rsidR="003C5B69" w:rsidRPr="00B221C5">
        <w:rPr>
          <w:rFonts w:ascii="Times New Roman" w:hAnsi="Times New Roman" w:cs="Times New Roman"/>
          <w:sz w:val="24"/>
          <w:szCs w:val="24"/>
        </w:rPr>
        <w:t xml:space="preserve">iznosu od </w:t>
      </w:r>
      <w:r w:rsidR="00CB35B1" w:rsidRPr="00B221C5">
        <w:rPr>
          <w:rFonts w:ascii="Times New Roman" w:hAnsi="Times New Roman" w:cs="Times New Roman"/>
          <w:sz w:val="24"/>
          <w:szCs w:val="24"/>
        </w:rPr>
        <w:t>28.950 EUR</w:t>
      </w:r>
      <w:r w:rsidR="00CB35B1" w:rsidRPr="00B221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B69" w:rsidRPr="00B221C5">
        <w:rPr>
          <w:rFonts w:ascii="Times New Roman" w:hAnsi="Times New Roman" w:cs="Times New Roman"/>
          <w:sz w:val="24"/>
          <w:szCs w:val="24"/>
        </w:rPr>
        <w:t>te su se</w:t>
      </w:r>
      <w:r w:rsidR="003C5B69" w:rsidRPr="00B221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35B1" w:rsidRPr="00B221C5">
        <w:rPr>
          <w:rFonts w:ascii="Times New Roman" w:hAnsi="Times New Roman" w:cs="Times New Roman"/>
          <w:sz w:val="24"/>
          <w:szCs w:val="24"/>
        </w:rPr>
        <w:t xml:space="preserve">smanjili za 27,29 % </w:t>
      </w:r>
      <w:r>
        <w:rPr>
          <w:rFonts w:ascii="Times New Roman" w:hAnsi="Times New Roman" w:cs="Times New Roman"/>
          <w:sz w:val="24"/>
          <w:szCs w:val="24"/>
        </w:rPr>
        <w:t>u o</w:t>
      </w:r>
      <w:r w:rsidR="00271BD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nosu na I. izmjene i dopune Financijskog plana </w:t>
      </w:r>
      <w:r w:rsidR="00E86B31">
        <w:rPr>
          <w:rFonts w:ascii="Times New Roman" w:hAnsi="Times New Roman" w:cs="Times New Roman"/>
          <w:sz w:val="24"/>
          <w:szCs w:val="24"/>
        </w:rPr>
        <w:t xml:space="preserve">za 2023. godinu </w:t>
      </w:r>
      <w:r w:rsidR="00CB35B1" w:rsidRPr="00B221C5">
        <w:rPr>
          <w:rFonts w:ascii="Times New Roman" w:hAnsi="Times New Roman" w:cs="Times New Roman"/>
          <w:sz w:val="24"/>
          <w:szCs w:val="24"/>
        </w:rPr>
        <w:t xml:space="preserve">zbog </w:t>
      </w:r>
      <w:r>
        <w:rPr>
          <w:rFonts w:ascii="Times New Roman" w:hAnsi="Times New Roman" w:cs="Times New Roman"/>
          <w:sz w:val="24"/>
          <w:szCs w:val="24"/>
        </w:rPr>
        <w:t>smanjene dinamike plaćanja s osnova poticaja u poljoprivredi iz DP i prijenosa EU sredstava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9C3772" w14:textId="670B1BD9" w:rsidR="00CB35B1" w:rsidRPr="00B221C5" w:rsidRDefault="00CB35B1" w:rsidP="008236E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1C5">
        <w:rPr>
          <w:rFonts w:ascii="Times New Roman" w:hAnsi="Times New Roman" w:cs="Times New Roman"/>
          <w:b/>
          <w:bCs/>
          <w:sz w:val="24"/>
          <w:szCs w:val="24"/>
        </w:rPr>
        <w:t>Prihodi od upravnih i administrativnih pristojb</w:t>
      </w:r>
      <w:r w:rsidR="00792C58" w:rsidRPr="00B221C5">
        <w:rPr>
          <w:rFonts w:ascii="Times New Roman" w:hAnsi="Times New Roman" w:cs="Times New Roman"/>
          <w:b/>
          <w:bCs/>
          <w:sz w:val="24"/>
          <w:szCs w:val="24"/>
        </w:rPr>
        <w:t>i, pristojbi po posebnim propisima i naknada</w:t>
      </w:r>
      <w:r w:rsidR="00B91351" w:rsidRPr="00B221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969" w:rsidRPr="00B221C5">
        <w:rPr>
          <w:rFonts w:ascii="Times New Roman" w:hAnsi="Times New Roman" w:cs="Times New Roman"/>
          <w:sz w:val="24"/>
          <w:szCs w:val="24"/>
        </w:rPr>
        <w:t>planirani su</w:t>
      </w:r>
      <w:r w:rsidR="00D3027E" w:rsidRPr="00B221C5">
        <w:rPr>
          <w:rFonts w:ascii="Times New Roman" w:hAnsi="Times New Roman" w:cs="Times New Roman"/>
          <w:sz w:val="24"/>
          <w:szCs w:val="24"/>
        </w:rPr>
        <w:t xml:space="preserve"> u</w:t>
      </w:r>
      <w:r w:rsidR="000A3969" w:rsidRPr="00B221C5">
        <w:rPr>
          <w:rFonts w:ascii="Times New Roman" w:hAnsi="Times New Roman" w:cs="Times New Roman"/>
          <w:sz w:val="24"/>
          <w:szCs w:val="24"/>
        </w:rPr>
        <w:t xml:space="preserve"> iznosu od</w:t>
      </w:r>
      <w:r w:rsidR="00B91351" w:rsidRPr="00B221C5">
        <w:rPr>
          <w:rFonts w:ascii="Times New Roman" w:hAnsi="Times New Roman" w:cs="Times New Roman"/>
          <w:sz w:val="24"/>
          <w:szCs w:val="24"/>
        </w:rPr>
        <w:t xml:space="preserve"> 10.700 EUR</w:t>
      </w:r>
      <w:r w:rsidR="000A3969" w:rsidRPr="00B221C5">
        <w:rPr>
          <w:rFonts w:ascii="Times New Roman" w:hAnsi="Times New Roman" w:cs="Times New Roman"/>
          <w:sz w:val="24"/>
          <w:szCs w:val="24"/>
        </w:rPr>
        <w:t>, a</w:t>
      </w:r>
      <w:r w:rsidR="00B91351" w:rsidRPr="00B221C5">
        <w:rPr>
          <w:rFonts w:ascii="Times New Roman" w:hAnsi="Times New Roman" w:cs="Times New Roman"/>
          <w:sz w:val="24"/>
          <w:szCs w:val="24"/>
        </w:rPr>
        <w:t xml:space="preserve"> odnose se na rad zatvorske prodavaonice.</w:t>
      </w:r>
    </w:p>
    <w:p w14:paraId="5469CEFA" w14:textId="4AB8F0D4" w:rsidR="00B91351" w:rsidRPr="00CB35B1" w:rsidRDefault="00B91351" w:rsidP="00CB35B1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Prihodi od prodaje proizvoda i robe te pruženih usluga i prihodi od donacija </w:t>
      </w:r>
      <w:r w:rsidR="003C5B69">
        <w:rPr>
          <w:rFonts w:ascii="Times New Roman" w:hAnsi="Times New Roman" w:cs="Times New Roman"/>
          <w:sz w:val="24"/>
          <w:szCs w:val="24"/>
        </w:rPr>
        <w:t xml:space="preserve">planirani su </w:t>
      </w:r>
      <w:r w:rsidR="00D3027E">
        <w:rPr>
          <w:rFonts w:ascii="Times New Roman" w:hAnsi="Times New Roman" w:cs="Times New Roman"/>
          <w:sz w:val="24"/>
          <w:szCs w:val="24"/>
        </w:rPr>
        <w:t xml:space="preserve">u </w:t>
      </w:r>
      <w:r w:rsidR="003C5B69">
        <w:rPr>
          <w:rFonts w:ascii="Times New Roman" w:hAnsi="Times New Roman" w:cs="Times New Roman"/>
          <w:sz w:val="24"/>
          <w:szCs w:val="24"/>
        </w:rPr>
        <w:t xml:space="preserve">iznosu od </w:t>
      </w:r>
      <w:r>
        <w:rPr>
          <w:rFonts w:ascii="Times New Roman" w:hAnsi="Times New Roman" w:cs="Times New Roman"/>
          <w:sz w:val="24"/>
          <w:szCs w:val="24"/>
        </w:rPr>
        <w:t xml:space="preserve">35.800 EUR i smanjeni su za </w:t>
      </w:r>
      <w:r w:rsidR="002B433B">
        <w:rPr>
          <w:rFonts w:ascii="Times New Roman" w:hAnsi="Times New Roman" w:cs="Times New Roman"/>
          <w:sz w:val="24"/>
          <w:szCs w:val="24"/>
        </w:rPr>
        <w:t>15,71</w:t>
      </w:r>
      <w:r>
        <w:rPr>
          <w:rFonts w:ascii="Times New Roman" w:hAnsi="Times New Roman" w:cs="Times New Roman"/>
          <w:sz w:val="24"/>
          <w:szCs w:val="24"/>
        </w:rPr>
        <w:t xml:space="preserve"> % u donosu na I. izmjene i dopune Financijskog plana</w:t>
      </w:r>
      <w:r w:rsidR="00E86B31">
        <w:rPr>
          <w:rFonts w:ascii="Times New Roman" w:hAnsi="Times New Roman" w:cs="Times New Roman"/>
          <w:sz w:val="24"/>
          <w:szCs w:val="24"/>
        </w:rPr>
        <w:t xml:space="preserve"> za 2023. godinu</w:t>
      </w:r>
      <w:r>
        <w:rPr>
          <w:rFonts w:ascii="Times New Roman" w:hAnsi="Times New Roman" w:cs="Times New Roman"/>
          <w:sz w:val="24"/>
          <w:szCs w:val="24"/>
        </w:rPr>
        <w:t xml:space="preserve"> zbog smanjenog plasmana vlastitih proizvoda na tržište.</w:t>
      </w:r>
    </w:p>
    <w:p w14:paraId="1E99724B" w14:textId="13EA22FC" w:rsidR="00AD17AE" w:rsidRDefault="00AD17AE" w:rsidP="00990687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87">
        <w:rPr>
          <w:rFonts w:ascii="Times New Roman" w:hAnsi="Times New Roman" w:cs="Times New Roman"/>
          <w:b/>
          <w:bCs/>
          <w:sz w:val="24"/>
          <w:szCs w:val="24"/>
        </w:rPr>
        <w:t xml:space="preserve">Planirani prihodi </w:t>
      </w:r>
      <w:r w:rsidR="00990687">
        <w:rPr>
          <w:rFonts w:ascii="Times New Roman" w:hAnsi="Times New Roman" w:cs="Times New Roman"/>
          <w:b/>
          <w:bCs/>
          <w:sz w:val="24"/>
          <w:szCs w:val="24"/>
        </w:rPr>
        <w:t>iz</w:t>
      </w:r>
      <w:r w:rsidRPr="00990687">
        <w:rPr>
          <w:rFonts w:ascii="Times New Roman" w:hAnsi="Times New Roman" w:cs="Times New Roman"/>
          <w:b/>
          <w:bCs/>
          <w:sz w:val="24"/>
          <w:szCs w:val="24"/>
        </w:rPr>
        <w:t xml:space="preserve"> nadležnog proračuna</w:t>
      </w:r>
      <w:r w:rsidR="00990687">
        <w:rPr>
          <w:rFonts w:ascii="Times New Roman" w:hAnsi="Times New Roman" w:cs="Times New Roman"/>
          <w:b/>
          <w:bCs/>
          <w:sz w:val="24"/>
          <w:szCs w:val="24"/>
        </w:rPr>
        <w:t xml:space="preserve"> i od HZZO-a na temelju ugovorenih obveza</w:t>
      </w:r>
      <w:r w:rsidR="00990687">
        <w:rPr>
          <w:rFonts w:ascii="Times New Roman" w:hAnsi="Times New Roman" w:cs="Times New Roman"/>
          <w:sz w:val="24"/>
          <w:szCs w:val="24"/>
        </w:rPr>
        <w:t xml:space="preserve"> </w:t>
      </w:r>
      <w:r w:rsidR="003C5B69">
        <w:rPr>
          <w:rFonts w:ascii="Times New Roman" w:hAnsi="Times New Roman" w:cs="Times New Roman"/>
          <w:sz w:val="24"/>
          <w:szCs w:val="24"/>
        </w:rPr>
        <w:t>planirani su</w:t>
      </w:r>
      <w:r w:rsidR="00D3027E">
        <w:rPr>
          <w:rFonts w:ascii="Times New Roman" w:hAnsi="Times New Roman" w:cs="Times New Roman"/>
          <w:sz w:val="24"/>
          <w:szCs w:val="24"/>
        </w:rPr>
        <w:t xml:space="preserve"> u</w:t>
      </w:r>
      <w:r w:rsidR="003C5B69">
        <w:rPr>
          <w:rFonts w:ascii="Times New Roman" w:hAnsi="Times New Roman" w:cs="Times New Roman"/>
          <w:sz w:val="24"/>
          <w:szCs w:val="24"/>
        </w:rPr>
        <w:t xml:space="preserve"> iznosu od</w:t>
      </w:r>
      <w:r w:rsidR="00990687" w:rsidRPr="00990687">
        <w:rPr>
          <w:rFonts w:ascii="Times New Roman" w:hAnsi="Times New Roman" w:cs="Times New Roman"/>
          <w:sz w:val="24"/>
          <w:szCs w:val="24"/>
        </w:rPr>
        <w:t xml:space="preserve"> 3.527.611 EUR</w:t>
      </w:r>
      <w:r w:rsidR="00990687">
        <w:rPr>
          <w:rFonts w:ascii="Times New Roman" w:hAnsi="Times New Roman" w:cs="Times New Roman"/>
          <w:sz w:val="24"/>
          <w:szCs w:val="24"/>
        </w:rPr>
        <w:t xml:space="preserve"> te su</w:t>
      </w:r>
      <w:r w:rsidRPr="00990687">
        <w:rPr>
          <w:rFonts w:ascii="Times New Roman" w:hAnsi="Times New Roman" w:cs="Times New Roman"/>
          <w:sz w:val="24"/>
          <w:szCs w:val="24"/>
        </w:rPr>
        <w:t xml:space="preserve"> </w:t>
      </w:r>
      <w:r w:rsidR="00FE6D61" w:rsidRPr="00990687">
        <w:rPr>
          <w:rFonts w:ascii="Times New Roman" w:hAnsi="Times New Roman" w:cs="Times New Roman"/>
          <w:sz w:val="24"/>
          <w:szCs w:val="24"/>
        </w:rPr>
        <w:t>povećani za 12,9</w:t>
      </w:r>
      <w:r w:rsidR="00C27D43">
        <w:rPr>
          <w:rFonts w:ascii="Times New Roman" w:hAnsi="Times New Roman" w:cs="Times New Roman"/>
          <w:sz w:val="24"/>
          <w:szCs w:val="24"/>
        </w:rPr>
        <w:t>8</w:t>
      </w:r>
      <w:r w:rsidR="00FE6D61" w:rsidRPr="00990687">
        <w:rPr>
          <w:rFonts w:ascii="Times New Roman" w:hAnsi="Times New Roman" w:cs="Times New Roman"/>
          <w:sz w:val="24"/>
          <w:szCs w:val="24"/>
        </w:rPr>
        <w:t xml:space="preserve"> % u odnosu na I. izmjene i dopune Financijskog plana</w:t>
      </w:r>
      <w:r w:rsidR="00E86B31">
        <w:rPr>
          <w:rFonts w:ascii="Times New Roman" w:hAnsi="Times New Roman" w:cs="Times New Roman"/>
          <w:sz w:val="24"/>
          <w:szCs w:val="24"/>
        </w:rPr>
        <w:t xml:space="preserve"> za 2023. godinu</w:t>
      </w:r>
      <w:r w:rsidR="00990687">
        <w:rPr>
          <w:rFonts w:ascii="Times New Roman" w:hAnsi="Times New Roman" w:cs="Times New Roman"/>
          <w:sz w:val="24"/>
          <w:szCs w:val="24"/>
        </w:rPr>
        <w:t xml:space="preserve">. </w:t>
      </w:r>
      <w:r w:rsidR="00FE6D61" w:rsidRPr="00990687">
        <w:rPr>
          <w:rFonts w:ascii="Times New Roman" w:hAnsi="Times New Roman" w:cs="Times New Roman"/>
          <w:sz w:val="24"/>
          <w:szCs w:val="24"/>
        </w:rPr>
        <w:t>Povećanje prihoda od nadležnog proračuna rezultat je porasta troškova za zaposlenike, porast troškova nabave materijala i sirovina, opskrbe električnom energijom i plinom, kao i povećanih ulaganja u nabavu nefinancijske imovine.</w:t>
      </w:r>
    </w:p>
    <w:p w14:paraId="60A1745A" w14:textId="786A9222" w:rsidR="00FE6D61" w:rsidRPr="00990687" w:rsidRDefault="00990687" w:rsidP="00990687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87">
        <w:rPr>
          <w:rFonts w:ascii="Times New Roman" w:hAnsi="Times New Roman" w:cs="Times New Roman"/>
          <w:b/>
          <w:bCs/>
          <w:sz w:val="24"/>
          <w:szCs w:val="24"/>
        </w:rPr>
        <w:t>Kazne, upravne mjere i ostali prihodi</w:t>
      </w:r>
      <w:r w:rsidRPr="00990687">
        <w:rPr>
          <w:rFonts w:ascii="Times New Roman" w:hAnsi="Times New Roman" w:cs="Times New Roman"/>
          <w:sz w:val="24"/>
          <w:szCs w:val="24"/>
        </w:rPr>
        <w:t xml:space="preserve"> planirani su u iznosu 350 EUR, a odnose se na nastavak rada zatvorenika u vlastitoj djelatnost.</w:t>
      </w:r>
    </w:p>
    <w:p w14:paraId="56B6954C" w14:textId="77777777" w:rsidR="00AD17AE" w:rsidRPr="00C32499" w:rsidRDefault="00AD17AE" w:rsidP="00AD17A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7EAC2F" w14:textId="7F4B6DAC" w:rsidR="00AE32D2" w:rsidRPr="00AE32D2" w:rsidRDefault="000A3969" w:rsidP="00AE32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7A">
        <w:rPr>
          <w:rFonts w:ascii="Times New Roman" w:hAnsi="Times New Roman" w:cs="Times New Roman"/>
          <w:b/>
          <w:bCs/>
          <w:sz w:val="24"/>
          <w:szCs w:val="24"/>
        </w:rPr>
        <w:t>Prihodi</w:t>
      </w:r>
      <w:r w:rsidR="005853FF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ovim </w:t>
      </w:r>
      <w:r w:rsidRPr="000A3969">
        <w:rPr>
          <w:rFonts w:ascii="Times New Roman" w:hAnsi="Times New Roman" w:cs="Times New Roman"/>
          <w:sz w:val="24"/>
          <w:szCs w:val="24"/>
        </w:rPr>
        <w:t>II. Izmjen</w:t>
      </w:r>
      <w:r>
        <w:rPr>
          <w:rFonts w:ascii="Times New Roman" w:hAnsi="Times New Roman" w:cs="Times New Roman"/>
          <w:sz w:val="24"/>
          <w:szCs w:val="24"/>
        </w:rPr>
        <w:t xml:space="preserve">ama i dopunama Financijskog plana za 2023. godinu </w:t>
      </w:r>
      <w:r w:rsidR="000A1AA5">
        <w:rPr>
          <w:rFonts w:ascii="Times New Roman" w:hAnsi="Times New Roman" w:cs="Times New Roman"/>
          <w:sz w:val="24"/>
          <w:szCs w:val="24"/>
        </w:rPr>
        <w:t>izrađeni na temelju zadanih limita (za prihode iz Državnog proračuna) te prema realno očekivanoj dinamici ostvarivanja vlastitih prihoda .</w:t>
      </w:r>
    </w:p>
    <w:p w14:paraId="02A0608B" w14:textId="77777777" w:rsidR="00AE2812" w:rsidRDefault="00AE28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46353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0FEF968" w14:textId="0135D181" w:rsidR="001E14E9" w:rsidRDefault="005853FF" w:rsidP="0058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807">
        <w:rPr>
          <w:rFonts w:ascii="Times New Roman" w:hAnsi="Times New Roman" w:cs="Times New Roman"/>
          <w:b/>
          <w:bCs/>
          <w:sz w:val="24"/>
          <w:szCs w:val="24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 xml:space="preserve"> planirani su u iznosu </w:t>
      </w:r>
      <w:r w:rsidR="001E14E9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3.556.</w:t>
      </w:r>
      <w:r w:rsidR="001E14E9">
        <w:rPr>
          <w:rFonts w:ascii="Times New Roman" w:hAnsi="Times New Roman" w:cs="Times New Roman"/>
          <w:sz w:val="24"/>
          <w:szCs w:val="24"/>
        </w:rPr>
        <w:t xml:space="preserve">055 EUR i povećani su za 11,28% u odnosu na I. izmjene i dopune Financijskog plana </w:t>
      </w:r>
      <w:r w:rsidR="00E86B31">
        <w:rPr>
          <w:rFonts w:ascii="Times New Roman" w:hAnsi="Times New Roman" w:cs="Times New Roman"/>
          <w:sz w:val="24"/>
          <w:szCs w:val="24"/>
        </w:rPr>
        <w:t xml:space="preserve">za </w:t>
      </w:r>
      <w:r w:rsidR="001E14E9">
        <w:rPr>
          <w:rFonts w:ascii="Times New Roman" w:hAnsi="Times New Roman" w:cs="Times New Roman"/>
          <w:sz w:val="24"/>
          <w:szCs w:val="24"/>
        </w:rPr>
        <w:t>2023. godin</w:t>
      </w:r>
      <w:r w:rsidR="00E86B31">
        <w:rPr>
          <w:rFonts w:ascii="Times New Roman" w:hAnsi="Times New Roman" w:cs="Times New Roman"/>
          <w:sz w:val="24"/>
          <w:szCs w:val="24"/>
        </w:rPr>
        <w:t>u</w:t>
      </w:r>
      <w:r w:rsidR="001E14E9">
        <w:rPr>
          <w:rFonts w:ascii="Times New Roman" w:hAnsi="Times New Roman" w:cs="Times New Roman"/>
          <w:sz w:val="24"/>
          <w:szCs w:val="24"/>
        </w:rPr>
        <w:t>.</w:t>
      </w:r>
    </w:p>
    <w:p w14:paraId="756A2714" w14:textId="514C2CF8" w:rsidR="001E14E9" w:rsidRPr="00762C09" w:rsidRDefault="001E14E9" w:rsidP="00762C0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9">
        <w:rPr>
          <w:rFonts w:ascii="Times New Roman" w:hAnsi="Times New Roman" w:cs="Times New Roman"/>
          <w:b/>
          <w:bCs/>
          <w:sz w:val="24"/>
          <w:szCs w:val="24"/>
        </w:rPr>
        <w:t>Rashodi za zaposlene</w:t>
      </w:r>
      <w:r w:rsidRPr="00762C09">
        <w:rPr>
          <w:rFonts w:ascii="Times New Roman" w:hAnsi="Times New Roman" w:cs="Times New Roman"/>
          <w:sz w:val="24"/>
          <w:szCs w:val="24"/>
        </w:rPr>
        <w:t xml:space="preserve"> planirani su u iznosu 2.629.861 EUR</w:t>
      </w:r>
      <w:r w:rsidR="00762C09">
        <w:rPr>
          <w:rFonts w:ascii="Times New Roman" w:hAnsi="Times New Roman" w:cs="Times New Roman"/>
          <w:sz w:val="24"/>
          <w:szCs w:val="24"/>
        </w:rPr>
        <w:t xml:space="preserve"> te su se</w:t>
      </w:r>
      <w:r w:rsidRPr="00762C09">
        <w:rPr>
          <w:rFonts w:ascii="Times New Roman" w:hAnsi="Times New Roman" w:cs="Times New Roman"/>
          <w:sz w:val="24"/>
          <w:szCs w:val="24"/>
        </w:rPr>
        <w:t xml:space="preserve"> poveća</w:t>
      </w:r>
      <w:r w:rsidR="00762C09">
        <w:rPr>
          <w:rFonts w:ascii="Times New Roman" w:hAnsi="Times New Roman" w:cs="Times New Roman"/>
          <w:sz w:val="24"/>
          <w:szCs w:val="24"/>
        </w:rPr>
        <w:t>l</w:t>
      </w:r>
      <w:r w:rsidRPr="00762C09">
        <w:rPr>
          <w:rFonts w:ascii="Times New Roman" w:hAnsi="Times New Roman" w:cs="Times New Roman"/>
          <w:sz w:val="24"/>
          <w:szCs w:val="24"/>
        </w:rPr>
        <w:t>i za 13,36 % u odnosu na I. izmjene i dopune Financijskog plana</w:t>
      </w:r>
      <w:r w:rsidR="00E86B31">
        <w:rPr>
          <w:rFonts w:ascii="Times New Roman" w:hAnsi="Times New Roman" w:cs="Times New Roman"/>
          <w:sz w:val="24"/>
          <w:szCs w:val="24"/>
        </w:rPr>
        <w:t xml:space="preserve"> </w:t>
      </w:r>
      <w:r w:rsidRPr="00762C09">
        <w:rPr>
          <w:rFonts w:ascii="Times New Roman" w:hAnsi="Times New Roman" w:cs="Times New Roman"/>
          <w:sz w:val="24"/>
          <w:szCs w:val="24"/>
        </w:rPr>
        <w:t>2023. godin</w:t>
      </w:r>
      <w:r w:rsidR="00E86B31">
        <w:rPr>
          <w:rFonts w:ascii="Times New Roman" w:hAnsi="Times New Roman" w:cs="Times New Roman"/>
          <w:sz w:val="24"/>
          <w:szCs w:val="24"/>
        </w:rPr>
        <w:t>e</w:t>
      </w:r>
      <w:r w:rsidRPr="00762C09">
        <w:rPr>
          <w:rFonts w:ascii="Times New Roman" w:hAnsi="Times New Roman" w:cs="Times New Roman"/>
          <w:sz w:val="24"/>
          <w:szCs w:val="24"/>
        </w:rPr>
        <w:t>, a planirano povećanje se</w:t>
      </w:r>
      <w:r w:rsidRPr="00762C09">
        <w:rPr>
          <w:rFonts w:ascii="Times New Roman" w:hAnsi="Times New Roman"/>
          <w:sz w:val="24"/>
          <w:szCs w:val="24"/>
        </w:rPr>
        <w:t xml:space="preserve"> odnosi na povećanja osnovice plać</w:t>
      </w:r>
      <w:r w:rsidR="00762C09" w:rsidRPr="00762C09">
        <w:rPr>
          <w:rFonts w:ascii="Times New Roman" w:hAnsi="Times New Roman"/>
          <w:sz w:val="24"/>
          <w:szCs w:val="24"/>
        </w:rPr>
        <w:t>a.</w:t>
      </w:r>
    </w:p>
    <w:p w14:paraId="23C8A075" w14:textId="61FB3041" w:rsidR="00762C09" w:rsidRPr="00762C09" w:rsidRDefault="00762C09" w:rsidP="00762C0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9">
        <w:rPr>
          <w:rFonts w:ascii="Times New Roman" w:hAnsi="Times New Roman" w:cs="Times New Roman"/>
          <w:b/>
          <w:bCs/>
          <w:sz w:val="24"/>
          <w:szCs w:val="24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C09">
        <w:rPr>
          <w:rFonts w:ascii="Times New Roman" w:hAnsi="Times New Roman" w:cs="Times New Roman"/>
          <w:sz w:val="24"/>
          <w:szCs w:val="24"/>
        </w:rPr>
        <w:t xml:space="preserve">planirani su u iznosu </w:t>
      </w:r>
      <w:r>
        <w:rPr>
          <w:rFonts w:ascii="Times New Roman" w:hAnsi="Times New Roman" w:cs="Times New Roman"/>
          <w:sz w:val="24"/>
          <w:szCs w:val="24"/>
        </w:rPr>
        <w:t>888.707</w:t>
      </w:r>
      <w:r w:rsidRPr="00762C09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te su se </w:t>
      </w:r>
      <w:r w:rsidRPr="00762C09">
        <w:rPr>
          <w:rFonts w:ascii="Times New Roman" w:hAnsi="Times New Roman" w:cs="Times New Roman"/>
          <w:sz w:val="24"/>
          <w:szCs w:val="24"/>
        </w:rPr>
        <w:t>poveća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62C09">
        <w:rPr>
          <w:rFonts w:ascii="Times New Roman" w:hAnsi="Times New Roman" w:cs="Times New Roman"/>
          <w:sz w:val="24"/>
          <w:szCs w:val="24"/>
        </w:rPr>
        <w:t xml:space="preserve">i za </w:t>
      </w:r>
      <w:r>
        <w:rPr>
          <w:rFonts w:ascii="Times New Roman" w:hAnsi="Times New Roman" w:cs="Times New Roman"/>
          <w:sz w:val="24"/>
          <w:szCs w:val="24"/>
        </w:rPr>
        <w:t>9,45</w:t>
      </w:r>
      <w:r w:rsidRPr="00762C09">
        <w:rPr>
          <w:rFonts w:ascii="Times New Roman" w:hAnsi="Times New Roman" w:cs="Times New Roman"/>
          <w:sz w:val="24"/>
          <w:szCs w:val="24"/>
        </w:rPr>
        <w:t xml:space="preserve"> % u odnosu na I. izmjene i dopune Financijskog plana 2023. godine, a planirano povećanje </w:t>
      </w:r>
      <w:r w:rsidR="00E72F22">
        <w:rPr>
          <w:rFonts w:ascii="Times New Roman" w:hAnsi="Times New Roman"/>
          <w:sz w:val="24"/>
          <w:szCs w:val="24"/>
        </w:rPr>
        <w:t xml:space="preserve">rezultat </w:t>
      </w:r>
      <w:r w:rsidR="00D3027E">
        <w:rPr>
          <w:rFonts w:ascii="Times New Roman" w:hAnsi="Times New Roman"/>
          <w:sz w:val="24"/>
          <w:szCs w:val="24"/>
        </w:rPr>
        <w:t xml:space="preserve">je </w:t>
      </w:r>
      <w:r w:rsidR="00E72F22">
        <w:rPr>
          <w:rFonts w:ascii="Times New Roman" w:hAnsi="Times New Roman"/>
          <w:sz w:val="24"/>
          <w:szCs w:val="24"/>
        </w:rPr>
        <w:t>inflatornog rasta cijena te povećanja aktivnosti (veći broj zatvorenika)</w:t>
      </w:r>
      <w:r w:rsidRPr="00762C09">
        <w:rPr>
          <w:rFonts w:ascii="Times New Roman" w:hAnsi="Times New Roman"/>
          <w:sz w:val="24"/>
          <w:szCs w:val="24"/>
        </w:rPr>
        <w:t>.</w:t>
      </w:r>
    </w:p>
    <w:p w14:paraId="56C0B95B" w14:textId="58A75DAE" w:rsidR="002A5006" w:rsidRPr="00C21C53" w:rsidRDefault="00E72F22" w:rsidP="00C21C53">
      <w:pPr>
        <w:pStyle w:val="Podnoje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E72F22">
        <w:rPr>
          <w:rFonts w:ascii="Times New Roman" w:hAnsi="Times New Roman"/>
          <w:b/>
          <w:bCs/>
          <w:sz w:val="24"/>
          <w:szCs w:val="24"/>
        </w:rPr>
        <w:t>Financijski rashodi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C09">
        <w:rPr>
          <w:rFonts w:ascii="Times New Roman" w:hAnsi="Times New Roman"/>
          <w:sz w:val="24"/>
          <w:szCs w:val="24"/>
        </w:rPr>
        <w:t xml:space="preserve">planirani su u iznosu </w:t>
      </w:r>
      <w:r>
        <w:rPr>
          <w:rFonts w:ascii="Times New Roman" w:hAnsi="Times New Roman"/>
          <w:sz w:val="24"/>
          <w:szCs w:val="24"/>
        </w:rPr>
        <w:t>2.487</w:t>
      </w:r>
      <w:r w:rsidRPr="00762C09">
        <w:rPr>
          <w:rFonts w:ascii="Times New Roman" w:hAnsi="Times New Roman"/>
          <w:sz w:val="24"/>
          <w:szCs w:val="24"/>
        </w:rPr>
        <w:t xml:space="preserve"> EUR</w:t>
      </w:r>
      <w:r>
        <w:rPr>
          <w:rFonts w:ascii="Times New Roman" w:hAnsi="Times New Roman"/>
          <w:sz w:val="24"/>
          <w:szCs w:val="24"/>
        </w:rPr>
        <w:t xml:space="preserve"> te su se </w:t>
      </w:r>
      <w:r w:rsidRPr="00762C09">
        <w:rPr>
          <w:rFonts w:ascii="Times New Roman" w:hAnsi="Times New Roman"/>
          <w:sz w:val="24"/>
          <w:szCs w:val="24"/>
        </w:rPr>
        <w:t>poveća</w:t>
      </w:r>
      <w:r>
        <w:rPr>
          <w:rFonts w:ascii="Times New Roman" w:hAnsi="Times New Roman"/>
          <w:sz w:val="24"/>
          <w:szCs w:val="24"/>
        </w:rPr>
        <w:t>l</w:t>
      </w:r>
      <w:r w:rsidRPr="00762C09">
        <w:rPr>
          <w:rFonts w:ascii="Times New Roman" w:hAnsi="Times New Roman"/>
          <w:sz w:val="24"/>
          <w:szCs w:val="24"/>
        </w:rPr>
        <w:t xml:space="preserve">i za </w:t>
      </w:r>
      <w:r>
        <w:rPr>
          <w:rFonts w:ascii="Times New Roman" w:hAnsi="Times New Roman"/>
          <w:sz w:val="24"/>
          <w:szCs w:val="24"/>
        </w:rPr>
        <w:t>10,2</w:t>
      </w:r>
      <w:r w:rsidR="00C21C53">
        <w:rPr>
          <w:rFonts w:ascii="Times New Roman" w:hAnsi="Times New Roman"/>
          <w:sz w:val="24"/>
          <w:szCs w:val="24"/>
        </w:rPr>
        <w:t>3</w:t>
      </w:r>
      <w:r w:rsidRPr="00C21C53">
        <w:rPr>
          <w:rFonts w:ascii="Times New Roman" w:hAnsi="Times New Roman"/>
          <w:sz w:val="24"/>
          <w:szCs w:val="24"/>
        </w:rPr>
        <w:t xml:space="preserve"> % u odnosu na I. izmjene i dopune Financijskog plana 2023. godine, a planirano povećanje </w:t>
      </w:r>
      <w:r w:rsidR="002A5006" w:rsidRPr="00C21C53">
        <w:rPr>
          <w:rFonts w:ascii="Times New Roman" w:hAnsi="Times New Roman"/>
          <w:sz w:val="24"/>
          <w:szCs w:val="24"/>
        </w:rPr>
        <w:t xml:space="preserve">rezultat je porasta </w:t>
      </w:r>
      <w:r w:rsidR="002A5006" w:rsidRPr="00C21C53">
        <w:rPr>
          <w:rFonts w:ascii="Times New Roman" w:hAnsi="Times New Roman"/>
          <w:bCs/>
          <w:sz w:val="24"/>
          <w:szCs w:val="24"/>
        </w:rPr>
        <w:t>bankarskih usluga HPB-a.</w:t>
      </w:r>
    </w:p>
    <w:p w14:paraId="42C27181" w14:textId="1B27E05E" w:rsidR="002A5006" w:rsidRPr="0030134A" w:rsidRDefault="002A5006" w:rsidP="002A5006">
      <w:pPr>
        <w:pStyle w:val="Podnoje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Ostali rashodi </w:t>
      </w:r>
      <w:r w:rsidRPr="00762C09">
        <w:rPr>
          <w:rFonts w:ascii="Times New Roman" w:hAnsi="Times New Roman"/>
          <w:sz w:val="24"/>
          <w:szCs w:val="24"/>
        </w:rPr>
        <w:t xml:space="preserve">planirani su u iznosu </w:t>
      </w:r>
      <w:r>
        <w:rPr>
          <w:rFonts w:ascii="Times New Roman" w:hAnsi="Times New Roman"/>
          <w:sz w:val="24"/>
          <w:szCs w:val="24"/>
        </w:rPr>
        <w:t>35.000</w:t>
      </w:r>
      <w:r w:rsidRPr="00762C09">
        <w:rPr>
          <w:rFonts w:ascii="Times New Roman" w:hAnsi="Times New Roman"/>
          <w:sz w:val="24"/>
          <w:szCs w:val="24"/>
        </w:rPr>
        <w:t xml:space="preserve"> EUR</w:t>
      </w:r>
      <w:r>
        <w:rPr>
          <w:rFonts w:ascii="Times New Roman" w:hAnsi="Times New Roman"/>
          <w:sz w:val="24"/>
          <w:szCs w:val="24"/>
        </w:rPr>
        <w:t xml:space="preserve"> i smanjeni su za </w:t>
      </w:r>
      <w:r w:rsidR="001546DD">
        <w:rPr>
          <w:rFonts w:ascii="Times New Roman" w:hAnsi="Times New Roman"/>
          <w:sz w:val="24"/>
          <w:szCs w:val="24"/>
        </w:rPr>
        <w:t>43,13</w:t>
      </w:r>
      <w:r>
        <w:rPr>
          <w:rFonts w:ascii="Times New Roman" w:hAnsi="Times New Roman"/>
          <w:sz w:val="24"/>
          <w:szCs w:val="24"/>
        </w:rPr>
        <w:t xml:space="preserve"> % u </w:t>
      </w:r>
      <w:r w:rsidRPr="00762C09">
        <w:rPr>
          <w:rFonts w:ascii="Times New Roman" w:hAnsi="Times New Roman"/>
          <w:sz w:val="24"/>
          <w:szCs w:val="24"/>
        </w:rPr>
        <w:t>odnosu na I. izmjene i dopune Financijskog plana 2023. godine,</w:t>
      </w:r>
      <w:r>
        <w:rPr>
          <w:rFonts w:ascii="Times New Roman" w:hAnsi="Times New Roman"/>
          <w:sz w:val="24"/>
          <w:szCs w:val="24"/>
        </w:rPr>
        <w:t xml:space="preserve"> a planirano smanjenje sukladno je izvršenju ugovora sa Ministarstvom pravosuđa i HUP Pčelinjaka. </w:t>
      </w:r>
    </w:p>
    <w:p w14:paraId="10BEDF59" w14:textId="2BB66320" w:rsidR="000A1AA5" w:rsidRDefault="000A1AA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ED1EC" w14:textId="4E886006" w:rsidR="00C51F7A" w:rsidRDefault="00BE5807" w:rsidP="00C51F7A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E5807">
        <w:rPr>
          <w:rFonts w:ascii="Times New Roman" w:hAnsi="Times New Roman"/>
          <w:b/>
          <w:bCs/>
          <w:sz w:val="24"/>
          <w:szCs w:val="24"/>
        </w:rPr>
        <w:t xml:space="preserve">Rashodi za nabavu nefinancijske imovine </w:t>
      </w:r>
      <w:r w:rsidRPr="00BE5807">
        <w:rPr>
          <w:rFonts w:ascii="Times New Roman" w:hAnsi="Times New Roman"/>
          <w:sz w:val="24"/>
          <w:szCs w:val="24"/>
        </w:rPr>
        <w:t>planirani su u iznosu 101.856 EUR te su se povećali za 44,62 % u odnosu na I. Izmjene i dopune Financijskog plana 2023. godine</w:t>
      </w:r>
      <w:r w:rsidR="0047275A">
        <w:rPr>
          <w:rFonts w:ascii="Times New Roman" w:hAnsi="Times New Roman"/>
          <w:sz w:val="24"/>
          <w:szCs w:val="24"/>
        </w:rPr>
        <w:t xml:space="preserve">. Planirano </w:t>
      </w:r>
      <w:r w:rsidRPr="00BE5807">
        <w:rPr>
          <w:rFonts w:ascii="Times New Roman" w:hAnsi="Times New Roman"/>
          <w:sz w:val="24"/>
          <w:szCs w:val="24"/>
        </w:rPr>
        <w:t xml:space="preserve">povećanje se odnosi na nabavu uredske opreme i namještaja, </w:t>
      </w:r>
      <w:r>
        <w:rPr>
          <w:rFonts w:ascii="Times New Roman" w:hAnsi="Times New Roman"/>
          <w:sz w:val="24"/>
          <w:szCs w:val="24"/>
        </w:rPr>
        <w:t>k</w:t>
      </w:r>
      <w:r w:rsidRPr="00BE5807">
        <w:rPr>
          <w:rFonts w:ascii="Times New Roman" w:hAnsi="Times New Roman"/>
          <w:sz w:val="24"/>
          <w:szCs w:val="24"/>
        </w:rPr>
        <w:t>omunikacijske opreme</w:t>
      </w:r>
      <w:r>
        <w:rPr>
          <w:rFonts w:ascii="Times New Roman" w:hAnsi="Times New Roman"/>
          <w:sz w:val="24"/>
          <w:szCs w:val="24"/>
        </w:rPr>
        <w:t>, opreme za održavanje i zaštitu, i</w:t>
      </w:r>
      <w:r w:rsidRPr="00BE5807">
        <w:rPr>
          <w:rFonts w:ascii="Times New Roman" w:hAnsi="Times New Roman"/>
          <w:sz w:val="24"/>
          <w:szCs w:val="24"/>
        </w:rPr>
        <w:t>nstrumen</w:t>
      </w:r>
      <w:r w:rsidR="00C51F7A">
        <w:rPr>
          <w:rFonts w:ascii="Times New Roman" w:hAnsi="Times New Roman"/>
          <w:sz w:val="24"/>
          <w:szCs w:val="24"/>
        </w:rPr>
        <w:t>a</w:t>
      </w:r>
      <w:r w:rsidRPr="00BE5807">
        <w:rPr>
          <w:rFonts w:ascii="Times New Roman" w:hAnsi="Times New Roman"/>
          <w:sz w:val="24"/>
          <w:szCs w:val="24"/>
        </w:rPr>
        <w:t>t</w:t>
      </w:r>
      <w:r w:rsidR="00C51F7A">
        <w:rPr>
          <w:rFonts w:ascii="Times New Roman" w:hAnsi="Times New Roman"/>
          <w:sz w:val="24"/>
          <w:szCs w:val="24"/>
        </w:rPr>
        <w:t>a</w:t>
      </w:r>
      <w:r w:rsidR="00D3027E">
        <w:rPr>
          <w:rFonts w:ascii="Times New Roman" w:hAnsi="Times New Roman"/>
          <w:sz w:val="24"/>
          <w:szCs w:val="24"/>
        </w:rPr>
        <w:t>,</w:t>
      </w:r>
      <w:r w:rsidRPr="00BE5807">
        <w:rPr>
          <w:rFonts w:ascii="Times New Roman" w:hAnsi="Times New Roman"/>
          <w:sz w:val="24"/>
          <w:szCs w:val="24"/>
        </w:rPr>
        <w:t xml:space="preserve"> uređaj</w:t>
      </w:r>
      <w:r w:rsidR="00C51F7A">
        <w:rPr>
          <w:rFonts w:ascii="Times New Roman" w:hAnsi="Times New Roman"/>
          <w:sz w:val="24"/>
          <w:szCs w:val="24"/>
        </w:rPr>
        <w:t>a</w:t>
      </w:r>
      <w:r w:rsidRPr="00BE5807">
        <w:rPr>
          <w:rFonts w:ascii="Times New Roman" w:hAnsi="Times New Roman"/>
          <w:sz w:val="24"/>
          <w:szCs w:val="24"/>
        </w:rPr>
        <w:t xml:space="preserve"> i strojev</w:t>
      </w:r>
      <w:r w:rsidR="00C51F7A">
        <w:rPr>
          <w:rFonts w:ascii="Times New Roman" w:hAnsi="Times New Roman"/>
          <w:sz w:val="24"/>
          <w:szCs w:val="24"/>
        </w:rPr>
        <w:t>a, opremu</w:t>
      </w:r>
      <w:r>
        <w:rPr>
          <w:rFonts w:ascii="Times New Roman" w:hAnsi="Times New Roman"/>
          <w:sz w:val="24"/>
          <w:szCs w:val="24"/>
        </w:rPr>
        <w:t xml:space="preserve"> za pčelinjak</w:t>
      </w:r>
      <w:r w:rsidR="00C51F7A">
        <w:rPr>
          <w:rFonts w:ascii="Times New Roman" w:hAnsi="Times New Roman"/>
          <w:sz w:val="24"/>
          <w:szCs w:val="24"/>
        </w:rPr>
        <w:t xml:space="preserve">, nabavu prijevoznog sredstva i osnovnog </w:t>
      </w:r>
      <w:r w:rsidR="00D3027E">
        <w:rPr>
          <w:rFonts w:ascii="Times New Roman" w:hAnsi="Times New Roman"/>
          <w:sz w:val="24"/>
          <w:szCs w:val="24"/>
        </w:rPr>
        <w:t>stada</w:t>
      </w:r>
      <w:r w:rsidR="00C51F7A">
        <w:rPr>
          <w:rFonts w:ascii="Times New Roman" w:hAnsi="Times New Roman"/>
          <w:sz w:val="24"/>
          <w:szCs w:val="24"/>
        </w:rPr>
        <w:t>.</w:t>
      </w:r>
    </w:p>
    <w:p w14:paraId="058B0E16" w14:textId="77777777" w:rsidR="000A1AA5" w:rsidRPr="00AE2812" w:rsidRDefault="000A1AA5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810AC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4494768B" w14:textId="774F93B4" w:rsidR="00854DBF" w:rsidRDefault="00D3027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</w:t>
      </w:r>
      <w:r w:rsidR="006556B5" w:rsidRPr="006556B5">
        <w:rPr>
          <w:rFonts w:ascii="Times New Roman" w:hAnsi="Times New Roman" w:cs="Times New Roman"/>
          <w:sz w:val="24"/>
          <w:szCs w:val="24"/>
        </w:rPr>
        <w:t xml:space="preserve"> sredstava</w:t>
      </w:r>
      <w:r w:rsidR="00C45880">
        <w:rPr>
          <w:rFonts w:ascii="Times New Roman" w:hAnsi="Times New Roman" w:cs="Times New Roman"/>
          <w:sz w:val="24"/>
          <w:szCs w:val="24"/>
        </w:rPr>
        <w:t xml:space="preserve"> u 2023.</w:t>
      </w:r>
      <w:r w:rsidR="006556B5" w:rsidRPr="006556B5">
        <w:rPr>
          <w:rFonts w:ascii="Times New Roman" w:hAnsi="Times New Roman" w:cs="Times New Roman"/>
          <w:sz w:val="24"/>
          <w:szCs w:val="24"/>
        </w:rPr>
        <w:t xml:space="preserve"> planira se u iznosu od </w:t>
      </w:r>
      <w:r w:rsidR="00C45880">
        <w:rPr>
          <w:rFonts w:ascii="Times New Roman" w:hAnsi="Times New Roman" w:cs="Times New Roman"/>
          <w:sz w:val="24"/>
          <w:szCs w:val="24"/>
        </w:rPr>
        <w:t>36.713</w:t>
      </w:r>
      <w:r>
        <w:rPr>
          <w:rFonts w:ascii="Times New Roman" w:hAnsi="Times New Roman" w:cs="Times New Roman"/>
          <w:sz w:val="24"/>
          <w:szCs w:val="24"/>
        </w:rPr>
        <w:t xml:space="preserve"> EUR iz</w:t>
      </w:r>
      <w:r w:rsidR="006556B5" w:rsidRPr="006556B5">
        <w:rPr>
          <w:rFonts w:ascii="Times New Roman" w:hAnsi="Times New Roman" w:cs="Times New Roman"/>
          <w:sz w:val="24"/>
          <w:szCs w:val="24"/>
        </w:rPr>
        <w:t xml:space="preserve"> izvor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6556B5" w:rsidRPr="006556B5">
        <w:rPr>
          <w:rFonts w:ascii="Times New Roman" w:hAnsi="Times New Roman" w:cs="Times New Roman"/>
          <w:sz w:val="24"/>
          <w:szCs w:val="24"/>
        </w:rPr>
        <w:t xml:space="preserve"> 31 – Vlastiti prihodi</w:t>
      </w:r>
      <w:r w:rsidR="00854D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948718" w14:textId="3D254092" w:rsidR="00A619EB" w:rsidRPr="00A619EB" w:rsidRDefault="00F7478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Prijenos sredstava u slijedeću godinu planira se u iznosu </w:t>
      </w:r>
      <w:r w:rsidR="00C51F7A">
        <w:rPr>
          <w:rFonts w:ascii="Times New Roman" w:hAnsi="Times New Roman" w:cs="Times New Roman"/>
          <w:sz w:val="24"/>
          <w:szCs w:val="24"/>
        </w:rPr>
        <w:t>17.213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27E">
        <w:rPr>
          <w:rFonts w:ascii="Times New Roman" w:hAnsi="Times New Roman" w:cs="Times New Roman"/>
          <w:sz w:val="24"/>
          <w:szCs w:val="24"/>
        </w:rPr>
        <w:t>EUR iz izvora 31- Vlastiti prihodi</w:t>
      </w:r>
      <w:r>
        <w:rPr>
          <w:rFonts w:ascii="Times New Roman" w:hAnsi="Times New Roman" w:cs="Times New Roman"/>
          <w:sz w:val="24"/>
          <w:szCs w:val="24"/>
        </w:rPr>
        <w:t xml:space="preserve">, a koristiti će se za pokriće rashoda u slijedećem proračunskom razdoblju. </w:t>
      </w:r>
    </w:p>
    <w:p w14:paraId="730F59F7" w14:textId="77777777" w:rsidR="004029DB" w:rsidRDefault="004029D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29DB" w:rsidSect="00F6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251DB"/>
    <w:multiLevelType w:val="hybridMultilevel"/>
    <w:tmpl w:val="28FE25CC"/>
    <w:lvl w:ilvl="0" w:tplc="4BC8B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7845B9"/>
    <w:multiLevelType w:val="hybridMultilevel"/>
    <w:tmpl w:val="C194EC92"/>
    <w:lvl w:ilvl="0" w:tplc="2FC4EA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201163">
    <w:abstractNumId w:val="1"/>
  </w:num>
  <w:num w:numId="2" w16cid:durableId="566035266">
    <w:abstractNumId w:val="2"/>
  </w:num>
  <w:num w:numId="3" w16cid:durableId="806631501">
    <w:abstractNumId w:val="3"/>
  </w:num>
  <w:num w:numId="4" w16cid:durableId="21458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1C"/>
    <w:rsid w:val="000A1AA5"/>
    <w:rsid w:val="000A3969"/>
    <w:rsid w:val="000D0A1C"/>
    <w:rsid w:val="001546DD"/>
    <w:rsid w:val="00156D9D"/>
    <w:rsid w:val="00186B7B"/>
    <w:rsid w:val="001D74C0"/>
    <w:rsid w:val="001E14E9"/>
    <w:rsid w:val="00245B1D"/>
    <w:rsid w:val="00271BDC"/>
    <w:rsid w:val="0029735D"/>
    <w:rsid w:val="00297F7A"/>
    <w:rsid w:val="002A5006"/>
    <w:rsid w:val="002B433B"/>
    <w:rsid w:val="00326BB2"/>
    <w:rsid w:val="003A22DB"/>
    <w:rsid w:val="003B324C"/>
    <w:rsid w:val="003B343B"/>
    <w:rsid w:val="003C5B69"/>
    <w:rsid w:val="00401683"/>
    <w:rsid w:val="004029DB"/>
    <w:rsid w:val="00402FA8"/>
    <w:rsid w:val="00407290"/>
    <w:rsid w:val="00466878"/>
    <w:rsid w:val="0047275A"/>
    <w:rsid w:val="004D5D66"/>
    <w:rsid w:val="00567B82"/>
    <w:rsid w:val="005722A3"/>
    <w:rsid w:val="005853FF"/>
    <w:rsid w:val="005C1418"/>
    <w:rsid w:val="00605080"/>
    <w:rsid w:val="00624C16"/>
    <w:rsid w:val="006556B5"/>
    <w:rsid w:val="00656AEE"/>
    <w:rsid w:val="0072334A"/>
    <w:rsid w:val="00757F54"/>
    <w:rsid w:val="00762C09"/>
    <w:rsid w:val="00765420"/>
    <w:rsid w:val="00780D42"/>
    <w:rsid w:val="00780F9B"/>
    <w:rsid w:val="007862D4"/>
    <w:rsid w:val="00792C58"/>
    <w:rsid w:val="008157CE"/>
    <w:rsid w:val="00854DBF"/>
    <w:rsid w:val="00886D68"/>
    <w:rsid w:val="0094274B"/>
    <w:rsid w:val="0095477C"/>
    <w:rsid w:val="00975BA7"/>
    <w:rsid w:val="00990687"/>
    <w:rsid w:val="009D7CA0"/>
    <w:rsid w:val="00A30034"/>
    <w:rsid w:val="00A42A5A"/>
    <w:rsid w:val="00A619EB"/>
    <w:rsid w:val="00AC288F"/>
    <w:rsid w:val="00AD17AE"/>
    <w:rsid w:val="00AE2812"/>
    <w:rsid w:val="00AE32D2"/>
    <w:rsid w:val="00AE345E"/>
    <w:rsid w:val="00B221C5"/>
    <w:rsid w:val="00B73F89"/>
    <w:rsid w:val="00B7793B"/>
    <w:rsid w:val="00B827DD"/>
    <w:rsid w:val="00B91351"/>
    <w:rsid w:val="00BC3E7E"/>
    <w:rsid w:val="00BE5807"/>
    <w:rsid w:val="00BF44C6"/>
    <w:rsid w:val="00C043E4"/>
    <w:rsid w:val="00C21C53"/>
    <w:rsid w:val="00C27D43"/>
    <w:rsid w:val="00C32499"/>
    <w:rsid w:val="00C45693"/>
    <w:rsid w:val="00C45880"/>
    <w:rsid w:val="00C51F7A"/>
    <w:rsid w:val="00C56880"/>
    <w:rsid w:val="00CA12E2"/>
    <w:rsid w:val="00CA4E82"/>
    <w:rsid w:val="00CB35B1"/>
    <w:rsid w:val="00D019AB"/>
    <w:rsid w:val="00D3027E"/>
    <w:rsid w:val="00D65380"/>
    <w:rsid w:val="00DD2586"/>
    <w:rsid w:val="00DF778D"/>
    <w:rsid w:val="00E34EA9"/>
    <w:rsid w:val="00E4631A"/>
    <w:rsid w:val="00E72F22"/>
    <w:rsid w:val="00E74B26"/>
    <w:rsid w:val="00E74D93"/>
    <w:rsid w:val="00E86B31"/>
    <w:rsid w:val="00EB2D84"/>
    <w:rsid w:val="00EE1D68"/>
    <w:rsid w:val="00F471E7"/>
    <w:rsid w:val="00F64908"/>
    <w:rsid w:val="00F70550"/>
    <w:rsid w:val="00F74784"/>
    <w:rsid w:val="00F77C0D"/>
    <w:rsid w:val="00FB6DA8"/>
    <w:rsid w:val="00FE6D61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5CC"/>
  <w15:docId w15:val="{4EDEAAB5-D737-4D7B-AF92-73B69E83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C3E7E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2A50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2A5006"/>
    <w:rPr>
      <w:rFonts w:ascii="Calibri" w:eastAsia="Calibri" w:hAnsi="Calibri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Brozić Puček</dc:creator>
  <cp:lastModifiedBy>Božica Pavelić</cp:lastModifiedBy>
  <cp:revision>3</cp:revision>
  <cp:lastPrinted>2024-02-12T07:12:00Z</cp:lastPrinted>
  <dcterms:created xsi:type="dcterms:W3CDTF">2024-02-12T08:26:00Z</dcterms:created>
  <dcterms:modified xsi:type="dcterms:W3CDTF">2024-02-12T10:40:00Z</dcterms:modified>
</cp:coreProperties>
</file>